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400"/>
      </w:tblGrid>
      <w:tr w:rsidR="005F2CD6" w14:paraId="76581371" w14:textId="3E528262" w:rsidTr="00D35A95">
        <w:tc>
          <w:tcPr>
            <w:tcW w:w="5490" w:type="dxa"/>
            <w:tcBorders>
              <w:bottom w:val="single" w:sz="12" w:space="0" w:color="70AD47" w:themeColor="accent6"/>
            </w:tcBorders>
          </w:tcPr>
          <w:p w14:paraId="7436D361" w14:textId="6609E152" w:rsidR="005F2CD6" w:rsidRPr="00BA0E63" w:rsidRDefault="005F2C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Monthly Overview</w:t>
            </w:r>
          </w:p>
        </w:tc>
        <w:tc>
          <w:tcPr>
            <w:tcW w:w="5400" w:type="dxa"/>
            <w:tcBorders>
              <w:bottom w:val="single" w:sz="12" w:space="0" w:color="70AD47" w:themeColor="accent6"/>
            </w:tcBorders>
          </w:tcPr>
          <w:p w14:paraId="7E60B25A" w14:textId="7929D6CD" w:rsidR="005F2CD6" w:rsidRPr="00BA0E63" w:rsidRDefault="00751B8A" w:rsidP="00751B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</w:t>
            </w:r>
            <w:r w:rsidR="00E157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March 16 – April 19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F2CD6" w14:paraId="01B2EEFD" w14:textId="5EA73535" w:rsidTr="003F7401">
        <w:tc>
          <w:tcPr>
            <w:tcW w:w="10890" w:type="dxa"/>
            <w:gridSpan w:val="2"/>
            <w:tcBorders>
              <w:top w:val="single" w:sz="4" w:space="0" w:color="538135" w:themeColor="accent6" w:themeShade="BF"/>
            </w:tcBorders>
          </w:tcPr>
          <w:p w14:paraId="4592EDAA" w14:textId="77777777" w:rsidR="0002171E" w:rsidRDefault="0025327E" w:rsidP="0002171E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Cleaned</w:t>
            </w:r>
            <w:r w:rsidR="0002171E">
              <w:rPr>
                <w:sz w:val="20"/>
                <w:szCs w:val="20"/>
              </w:rPr>
              <w:t>, polished, and waxed Pt-4</w:t>
            </w:r>
          </w:p>
          <w:p w14:paraId="33899D8C" w14:textId="77777777" w:rsidR="0002171E" w:rsidRDefault="0002171E" w:rsidP="0002171E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Cleaned, polished, and waxed Pt-3 for pictures.</w:t>
            </w:r>
          </w:p>
          <w:p w14:paraId="234E2622" w14:textId="3084B7FC" w:rsidR="0002171E" w:rsidRDefault="0002171E" w:rsidP="0002171E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Covered steps, battery box, air tanks, and grill on Pt-3 with bedliner</w:t>
            </w:r>
          </w:p>
          <w:p w14:paraId="33E503C0" w14:textId="77777777" w:rsidR="0002171E" w:rsidRDefault="0002171E" w:rsidP="0002171E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Built a culvert cleaner and cleaned culvert on 180-4.</w:t>
            </w:r>
          </w:p>
          <w:p w14:paraId="612A85CF" w14:textId="77777777" w:rsidR="0002171E" w:rsidRDefault="0002171E" w:rsidP="0002171E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Patched holes in chip seal on 180-2,180-3, 170-2, 170-3</w:t>
            </w:r>
          </w:p>
          <w:p w14:paraId="070AC55B" w14:textId="77777777" w:rsidR="0002171E" w:rsidRDefault="0002171E" w:rsidP="0002171E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Lightly pulled edges from shop east to </w:t>
            </w:r>
            <w:proofErr w:type="spellStart"/>
            <w:r>
              <w:rPr>
                <w:sz w:val="20"/>
                <w:szCs w:val="20"/>
              </w:rPr>
              <w:t>sante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</w:t>
            </w:r>
            <w:proofErr w:type="spellEnd"/>
            <w:r>
              <w:rPr>
                <w:sz w:val="20"/>
                <w:szCs w:val="20"/>
              </w:rPr>
              <w:t xml:space="preserve"> lake road.</w:t>
            </w:r>
          </w:p>
          <w:p w14:paraId="6269BA8E" w14:textId="77777777" w:rsidR="0002171E" w:rsidRDefault="0002171E" w:rsidP="0002171E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Reworked millings on Ruth</w:t>
            </w:r>
          </w:p>
          <w:p w14:paraId="6D2C690D" w14:textId="77777777" w:rsidR="0002171E" w:rsidRDefault="0002171E" w:rsidP="0002171E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Still in progress of reworking 143</w:t>
            </w:r>
            <w:r w:rsidRPr="0002171E">
              <w:rPr>
                <w:sz w:val="20"/>
                <w:szCs w:val="20"/>
                <w:vertAlign w:val="superscript"/>
              </w:rPr>
              <w:t>rd</w:t>
            </w:r>
          </w:p>
          <w:p w14:paraId="2ACFA3C5" w14:textId="77777777" w:rsidR="0002171E" w:rsidRDefault="0002171E" w:rsidP="0002171E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Randy and I drove township to address drainage issues and established a plan to fix them</w:t>
            </w:r>
          </w:p>
          <w:p w14:paraId="37D79881" w14:textId="77777777" w:rsidR="00626896" w:rsidRDefault="0002171E" w:rsidP="0002171E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 trimmed trees in the cemetery</w:t>
            </w:r>
            <w:r w:rsidR="00626896">
              <w:rPr>
                <w:sz w:val="20"/>
                <w:szCs w:val="20"/>
              </w:rPr>
              <w:t>.</w:t>
            </w:r>
          </w:p>
          <w:p w14:paraId="4A2A2C2E" w14:textId="77777777" w:rsidR="00626896" w:rsidRDefault="00626896" w:rsidP="0002171E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Signs are together and will be installed in the coming days</w:t>
            </w:r>
          </w:p>
          <w:p w14:paraId="77F62407" w14:textId="77777777" w:rsidR="00626896" w:rsidRDefault="00626896" w:rsidP="0002171E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Demo’d</w:t>
            </w:r>
            <w:proofErr w:type="spellEnd"/>
            <w:r>
              <w:rPr>
                <w:sz w:val="20"/>
                <w:szCs w:val="20"/>
              </w:rPr>
              <w:t xml:space="preserve"> some new grader blades and I am very happy with results</w:t>
            </w:r>
          </w:p>
          <w:p w14:paraId="6987050C" w14:textId="77777777" w:rsidR="00626896" w:rsidRDefault="00626896" w:rsidP="0002171E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Burned tree pile at shop</w:t>
            </w:r>
          </w:p>
          <w:p w14:paraId="3C612ED3" w14:textId="77777777" w:rsidR="00626896" w:rsidRDefault="00626896" w:rsidP="0002171E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Mowed the field behind the shop to get ready for water hole.</w:t>
            </w:r>
          </w:p>
          <w:p w14:paraId="0DA1472A" w14:textId="77777777" w:rsidR="00626896" w:rsidRDefault="00626896" w:rsidP="0002171E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Trimmed trees on mulberry and 160</w:t>
            </w:r>
            <w:r w:rsidRPr="0062689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-4 east of mulberry</w:t>
            </w:r>
          </w:p>
          <w:p w14:paraId="723633D0" w14:textId="77777777" w:rsidR="00626896" w:rsidRDefault="00626896" w:rsidP="0002171E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Drove Jeff around to show where to trim trees.</w:t>
            </w:r>
          </w:p>
          <w:p w14:paraId="30513E96" w14:textId="77777777" w:rsidR="006A05A8" w:rsidRDefault="006A05A8" w:rsidP="0002171E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Installed stop sign on meadowlark 1 and 154</w:t>
            </w:r>
            <w:r w:rsidRPr="006A05A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terrace</w:t>
            </w:r>
          </w:p>
          <w:p w14:paraId="1C11579C" w14:textId="35003990" w:rsidR="00E96908" w:rsidRPr="0002171E" w:rsidRDefault="009024AE" w:rsidP="006A05A8">
            <w:pPr>
              <w:pStyle w:val="ListParagraph"/>
              <w:ind w:left="240"/>
              <w:rPr>
                <w:sz w:val="20"/>
                <w:szCs w:val="20"/>
              </w:rPr>
            </w:pPr>
            <w:r w:rsidRPr="0002171E">
              <w:rPr>
                <w:sz w:val="20"/>
                <w:szCs w:val="20"/>
              </w:rPr>
              <w:t>.</w:t>
            </w:r>
          </w:p>
          <w:p w14:paraId="4FB11EAD" w14:textId="7E38E62A" w:rsidR="0025327E" w:rsidRPr="009024AE" w:rsidRDefault="0025327E" w:rsidP="009024AE">
            <w:pPr>
              <w:pStyle w:val="ListParagraph"/>
              <w:ind w:left="240"/>
              <w:rPr>
                <w:sz w:val="20"/>
                <w:szCs w:val="20"/>
              </w:rPr>
            </w:pPr>
          </w:p>
        </w:tc>
      </w:tr>
    </w:tbl>
    <w:p w14:paraId="13CB5B55" w14:textId="541D83FF" w:rsidR="005F2CD6" w:rsidRPr="0097582A" w:rsidRDefault="005F2CD6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1113"/>
        <w:gridCol w:w="1062"/>
        <w:gridCol w:w="3331"/>
        <w:gridCol w:w="891"/>
        <w:gridCol w:w="1070"/>
      </w:tblGrid>
      <w:tr w:rsidR="00B62CC0" w:rsidRPr="005F2CD6" w14:paraId="252C14FE" w14:textId="3D2BE85C" w:rsidTr="003F7401">
        <w:tc>
          <w:tcPr>
            <w:tcW w:w="10890" w:type="dxa"/>
            <w:gridSpan w:val="6"/>
            <w:tcBorders>
              <w:bottom w:val="single" w:sz="12" w:space="0" w:color="92D050"/>
            </w:tcBorders>
          </w:tcPr>
          <w:p w14:paraId="50F1F293" w14:textId="12B9DFC4" w:rsidR="00B62CC0" w:rsidRPr="00BA0E63" w:rsidRDefault="00B62CC0" w:rsidP="00FC6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Totals for the Month</w:t>
            </w:r>
          </w:p>
        </w:tc>
      </w:tr>
      <w:tr w:rsidR="004E655F" w14:paraId="3034857A" w14:textId="1BB64A98" w:rsidTr="00391690">
        <w:tc>
          <w:tcPr>
            <w:tcW w:w="351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5516D0E3" w14:textId="7864DF0E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Township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auto"/>
          </w:tcPr>
          <w:p w14:paraId="675887C7" w14:textId="6AD6122F" w:rsidR="003513E6" w:rsidRPr="005C7205" w:rsidRDefault="006A05A8" w:rsidP="00B25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1355.93</w:t>
            </w:r>
            <w:r w:rsidR="000D6BC4">
              <w:rPr>
                <w:sz w:val="20"/>
                <w:szCs w:val="20"/>
              </w:rPr>
              <w:t>+/-</w:t>
            </w: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2E8144AE" w14:textId="58214E5F" w:rsidR="003513E6" w:rsidRPr="005C7205" w:rsidRDefault="00B72AF6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 Rock</w:t>
            </w:r>
          </w:p>
        </w:tc>
        <w:tc>
          <w:tcPr>
            <w:tcW w:w="342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3B58616A" w14:textId="6F85BCCE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Unleaded Gas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auto"/>
          </w:tcPr>
          <w:p w14:paraId="489E0230" w14:textId="68431383" w:rsidR="003513E6" w:rsidRPr="005C7205" w:rsidRDefault="003513E6" w:rsidP="003513E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70C6CDBE" w14:textId="78A914EE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  <w:tr w:rsidR="004E655F" w14:paraId="5FD24F1F" w14:textId="3665D4C5" w:rsidTr="00391690">
        <w:tc>
          <w:tcPr>
            <w:tcW w:w="3510" w:type="dxa"/>
            <w:tcBorders>
              <w:left w:val="single" w:sz="12" w:space="0" w:color="92D050"/>
            </w:tcBorders>
            <w:shd w:val="clear" w:color="auto" w:fill="auto"/>
          </w:tcPr>
          <w:p w14:paraId="329F93CA" w14:textId="5892C489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Contractors</w:t>
            </w:r>
          </w:p>
        </w:tc>
        <w:tc>
          <w:tcPr>
            <w:tcW w:w="900" w:type="dxa"/>
            <w:shd w:val="clear" w:color="auto" w:fill="auto"/>
          </w:tcPr>
          <w:p w14:paraId="2EF57F08" w14:textId="3184883D" w:rsidR="003513E6" w:rsidRPr="005C7205" w:rsidRDefault="006A05A8" w:rsidP="000D6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D6BC4">
              <w:rPr>
                <w:sz w:val="20"/>
                <w:szCs w:val="20"/>
              </w:rPr>
              <w:t>+/-</w:t>
            </w: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1B1716CC" w14:textId="408C0357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Ton Rock</w:t>
            </w:r>
          </w:p>
        </w:tc>
        <w:tc>
          <w:tcPr>
            <w:tcW w:w="3420" w:type="dxa"/>
            <w:tcBorders>
              <w:left w:val="single" w:sz="12" w:space="0" w:color="92D050"/>
            </w:tcBorders>
            <w:shd w:val="clear" w:color="auto" w:fill="auto"/>
          </w:tcPr>
          <w:p w14:paraId="7BA0693F" w14:textId="0994F676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Red Diesel</w:t>
            </w:r>
          </w:p>
        </w:tc>
        <w:tc>
          <w:tcPr>
            <w:tcW w:w="900" w:type="dxa"/>
            <w:shd w:val="clear" w:color="auto" w:fill="auto"/>
          </w:tcPr>
          <w:p w14:paraId="53F2945D" w14:textId="5A26B09C" w:rsidR="003513E6" w:rsidRPr="005C7205" w:rsidRDefault="0000766A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334.6</w:t>
            </w: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1C32A501" w14:textId="32BFB40E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  <w:tr w:rsidR="004E655F" w14:paraId="173590B3" w14:textId="21B0BEFE" w:rsidTr="00391690">
        <w:tc>
          <w:tcPr>
            <w:tcW w:w="3510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20DF002D" w14:textId="79DBDAB8" w:rsidR="003513E6" w:rsidRPr="005C7205" w:rsidRDefault="005025CB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900" w:type="dxa"/>
            <w:tcBorders>
              <w:bottom w:val="single" w:sz="12" w:space="0" w:color="92D050"/>
            </w:tcBorders>
            <w:shd w:val="clear" w:color="auto" w:fill="auto"/>
          </w:tcPr>
          <w:p w14:paraId="26168FDF" w14:textId="77777777" w:rsidR="003513E6" w:rsidRPr="005C7205" w:rsidRDefault="003513E6" w:rsidP="003513E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4A9A2977" w14:textId="508EE875" w:rsidR="003513E6" w:rsidRPr="005C7205" w:rsidRDefault="003513E6" w:rsidP="003513E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149BC974" w14:textId="7F6B56D9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Green Diesel</w:t>
            </w:r>
          </w:p>
        </w:tc>
        <w:tc>
          <w:tcPr>
            <w:tcW w:w="900" w:type="dxa"/>
            <w:tcBorders>
              <w:bottom w:val="single" w:sz="12" w:space="0" w:color="92D050"/>
            </w:tcBorders>
            <w:shd w:val="clear" w:color="auto" w:fill="auto"/>
          </w:tcPr>
          <w:p w14:paraId="378C1CF1" w14:textId="6846C326" w:rsidR="003513E6" w:rsidRPr="005C7205" w:rsidRDefault="0000766A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080" w:type="dxa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153F0D10" w14:textId="53EFB3E6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</w:tbl>
    <w:p w14:paraId="0B5DB39E" w14:textId="40BE040D" w:rsidR="00FC6202" w:rsidRPr="0097582A" w:rsidRDefault="00FC6202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810"/>
        <w:gridCol w:w="2340"/>
        <w:gridCol w:w="2250"/>
        <w:gridCol w:w="810"/>
        <w:gridCol w:w="2340"/>
      </w:tblGrid>
      <w:tr w:rsidR="00B62CC0" w:rsidRPr="005F2CD6" w14:paraId="30004D02" w14:textId="564E1077" w:rsidTr="003F7401">
        <w:tc>
          <w:tcPr>
            <w:tcW w:w="10890" w:type="dxa"/>
            <w:gridSpan w:val="6"/>
            <w:tcBorders>
              <w:bottom w:val="single" w:sz="12" w:space="0" w:color="92D050"/>
            </w:tcBorders>
          </w:tcPr>
          <w:p w14:paraId="4B3EE665" w14:textId="4829891D" w:rsidR="00B62CC0" w:rsidRPr="00BA0E63" w:rsidRDefault="00B62CC0" w:rsidP="009859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Equipment Status</w:t>
            </w:r>
          </w:p>
        </w:tc>
      </w:tr>
      <w:tr w:rsidR="00D7224F" w14:paraId="30516A51" w14:textId="059AB87D" w:rsidTr="00D7224F">
        <w:tc>
          <w:tcPr>
            <w:tcW w:w="234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6971707" w14:textId="06D05548" w:rsidR="008A6523" w:rsidRPr="00D24FE3" w:rsidRDefault="008A6523" w:rsidP="008A6523">
            <w:pPr>
              <w:rPr>
                <w:b/>
                <w:bCs/>
                <w:sz w:val="20"/>
                <w:szCs w:val="20"/>
              </w:rPr>
            </w:pPr>
            <w:r w:rsidRPr="00D24FE3"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3D5B1E17" w14:textId="6BC041A6" w:rsidR="00A313A1" w:rsidRPr="00D24FE3" w:rsidRDefault="00A313A1" w:rsidP="00A313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6B9E3B2F" w14:textId="52A724AC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225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BA44624" w14:textId="5149E8AB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0823856F" w14:textId="52FF7F53" w:rsidR="008A6523" w:rsidRPr="00D24FE3" w:rsidRDefault="00A313A1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55C2A932" w14:textId="4C5D4151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D7224F" w14:paraId="72312278" w14:textId="15CBAC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E688329" w14:textId="6F717E39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160M3 Grader</w:t>
            </w:r>
          </w:p>
        </w:tc>
        <w:tc>
          <w:tcPr>
            <w:tcW w:w="810" w:type="dxa"/>
          </w:tcPr>
          <w:p w14:paraId="4A7C9EA6" w14:textId="71F1A9F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9DF2F95" w14:textId="0E422F55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195E2DF" w14:textId="6C8F511F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Sterling Dump Truck </w:t>
            </w:r>
            <w:r w:rsidR="00FE1423">
              <w:rPr>
                <w:sz w:val="18"/>
                <w:szCs w:val="18"/>
              </w:rPr>
              <w:t>(</w:t>
            </w:r>
            <w:r w:rsidRPr="00085A5C">
              <w:rPr>
                <w:sz w:val="18"/>
                <w:szCs w:val="18"/>
              </w:rPr>
              <w:t>PT-3</w:t>
            </w:r>
            <w:r w:rsidR="00FE1423"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2E2D49CC" w14:textId="2D87D81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A74E736" w14:textId="4E5645A8" w:rsidR="008A6523" w:rsidRPr="00085A5C" w:rsidRDefault="00F22428" w:rsidP="008A65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Oil leak</w:t>
            </w:r>
          </w:p>
        </w:tc>
      </w:tr>
      <w:tr w:rsidR="00D7224F" w14:paraId="6B3E23E0" w14:textId="063C0DFE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62045066" w14:textId="700430C3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Backhoe</w:t>
            </w:r>
          </w:p>
        </w:tc>
        <w:tc>
          <w:tcPr>
            <w:tcW w:w="810" w:type="dxa"/>
          </w:tcPr>
          <w:p w14:paraId="5A8D4E2B" w14:textId="24DD0205" w:rsidR="007A7E26" w:rsidRPr="00085A5C" w:rsidRDefault="0000766A" w:rsidP="007A7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9FC9DC9" w14:textId="06F8D60F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8F16C44" w14:textId="733011BF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Ford F-250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70D33FDF" w14:textId="3E2471F8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3463FAD" w14:textId="6E2759A3" w:rsidR="007A7E26" w:rsidRPr="00085A5C" w:rsidRDefault="0000766A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vacuum pump</w:t>
            </w:r>
          </w:p>
        </w:tc>
      </w:tr>
      <w:tr w:rsidR="00D7224F" w14:paraId="1D0402ED" w14:textId="7D713D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49F32BF4" w14:textId="6BCFA3F2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4816 Mower</w:t>
            </w:r>
          </w:p>
        </w:tc>
        <w:tc>
          <w:tcPr>
            <w:tcW w:w="810" w:type="dxa"/>
          </w:tcPr>
          <w:p w14:paraId="10EA18EB" w14:textId="18C788D5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FCAAAB6" w14:textId="6AE896E4" w:rsidR="007A7E26" w:rsidRPr="00085A5C" w:rsidRDefault="002461C6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Instrument panel</w:t>
            </w:r>
            <w:r w:rsidR="00D7224F">
              <w:rPr>
                <w:sz w:val="18"/>
                <w:szCs w:val="18"/>
              </w:rPr>
              <w:t xml:space="preserve"> </w:t>
            </w:r>
            <w:proofErr w:type="spellStart"/>
            <w:r w:rsidR="00D7224F">
              <w:rPr>
                <w:sz w:val="18"/>
                <w:szCs w:val="18"/>
              </w:rPr>
              <w:t>inop</w:t>
            </w:r>
            <w:proofErr w:type="spellEnd"/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C41CF1B" w14:textId="109CD3A0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Freightliner M2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03B335B9" w14:textId="5F436C32" w:rsidR="007A7E26" w:rsidRPr="00085A5C" w:rsidRDefault="0000766A" w:rsidP="007A7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0D20B7E0" w14:textId="38BA1E4A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7947D546" w14:textId="3B48F39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DF10CD9" w14:textId="17D1658A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135G Excavator</w:t>
            </w:r>
          </w:p>
        </w:tc>
        <w:tc>
          <w:tcPr>
            <w:tcW w:w="810" w:type="dxa"/>
          </w:tcPr>
          <w:p w14:paraId="6386B6FF" w14:textId="39D909B4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227507E" w14:textId="7F42B565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8B5EDC0" w14:textId="62431AC1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Hamm Roller 3412</w:t>
            </w:r>
          </w:p>
        </w:tc>
        <w:tc>
          <w:tcPr>
            <w:tcW w:w="810" w:type="dxa"/>
          </w:tcPr>
          <w:p w14:paraId="766ECF4A" w14:textId="685C039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413437F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4650A55D" w14:textId="309BB614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53CDE706" w14:textId="36E77998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International </w:t>
            </w:r>
            <w:proofErr w:type="spellStart"/>
            <w:r w:rsidRPr="00085A5C">
              <w:rPr>
                <w:sz w:val="18"/>
                <w:szCs w:val="18"/>
              </w:rPr>
              <w:t>DuraStar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1D24B01E" w14:textId="565617D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38527B2" w14:textId="4FFCD4BF" w:rsidR="007A7E26" w:rsidRPr="00085A5C" w:rsidRDefault="002931B1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Solenoid for vent</w:t>
            </w:r>
            <w:r w:rsidR="00F22428">
              <w:rPr>
                <w:sz w:val="18"/>
                <w:szCs w:val="18"/>
              </w:rPr>
              <w:t xml:space="preserve"> system</w:t>
            </w: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60A4EC63" w14:textId="436653AD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Diamond Mower</w:t>
            </w:r>
          </w:p>
        </w:tc>
        <w:tc>
          <w:tcPr>
            <w:tcW w:w="810" w:type="dxa"/>
          </w:tcPr>
          <w:p w14:paraId="320D8AFA" w14:textId="2D01B1F6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C9959B5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05758B83" w14:textId="59C72D61" w:rsidTr="00D7224F">
        <w:tc>
          <w:tcPr>
            <w:tcW w:w="2340" w:type="dxa"/>
            <w:tcBorders>
              <w:left w:val="single" w:sz="12" w:space="0" w:color="92D050"/>
              <w:bottom w:val="single" w:sz="12" w:space="0" w:color="92D050"/>
            </w:tcBorders>
          </w:tcPr>
          <w:p w14:paraId="13449F46" w14:textId="1FEEF0B6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International </w:t>
            </w:r>
            <w:proofErr w:type="spellStart"/>
            <w:r w:rsidRPr="00085A5C">
              <w:rPr>
                <w:sz w:val="18"/>
                <w:szCs w:val="18"/>
              </w:rPr>
              <w:t>ProStar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4A9F0357" w14:textId="1F210E0A" w:rsidR="007A7E26" w:rsidRPr="00085A5C" w:rsidRDefault="009E0607" w:rsidP="007A7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51500250" w14:textId="17E6ACD3" w:rsidR="007A7E26" w:rsidRPr="00085A5C" w:rsidRDefault="0000766A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A/</w:t>
            </w:r>
            <w:proofErr w:type="spellStart"/>
            <w:proofErr w:type="gramStart"/>
            <w:r>
              <w:rPr>
                <w:sz w:val="18"/>
                <w:szCs w:val="18"/>
              </w:rPr>
              <w:t>C,Turbo</w:t>
            </w:r>
            <w:proofErr w:type="spellEnd"/>
            <w:proofErr w:type="gramEnd"/>
          </w:p>
        </w:tc>
        <w:tc>
          <w:tcPr>
            <w:tcW w:w="2250" w:type="dxa"/>
            <w:tcBorders>
              <w:left w:val="single" w:sz="12" w:space="0" w:color="92D050"/>
              <w:bottom w:val="single" w:sz="12" w:space="0" w:color="92D050"/>
            </w:tcBorders>
          </w:tcPr>
          <w:p w14:paraId="4924C3CB" w14:textId="0D7A4678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John </w:t>
            </w:r>
            <w:proofErr w:type="spellStart"/>
            <w:r w:rsidRPr="00085A5C">
              <w:rPr>
                <w:sz w:val="18"/>
                <w:szCs w:val="18"/>
              </w:rPr>
              <w:t>D</w:t>
            </w:r>
            <w:r w:rsidR="0000766A">
              <w:rPr>
                <w:sz w:val="18"/>
                <w:szCs w:val="18"/>
              </w:rPr>
              <w:t>o</w:t>
            </w:r>
            <w:r w:rsidRPr="00085A5C">
              <w:rPr>
                <w:sz w:val="18"/>
                <w:szCs w:val="18"/>
              </w:rPr>
              <w:t>ere</w:t>
            </w:r>
            <w:proofErr w:type="spellEnd"/>
            <w:r w:rsidRPr="00085A5C">
              <w:rPr>
                <w:sz w:val="18"/>
                <w:szCs w:val="18"/>
              </w:rPr>
              <w:t xml:space="preserve"> HX-15 Mower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22782F9E" w14:textId="3514ED8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77C7975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</w:tbl>
    <w:p w14:paraId="06A9151F" w14:textId="389AAEAE" w:rsidR="00ED26C7" w:rsidRDefault="00ED26C7">
      <w:pPr>
        <w:rPr>
          <w:sz w:val="18"/>
          <w:szCs w:val="18"/>
        </w:rPr>
      </w:pPr>
    </w:p>
    <w:p w14:paraId="212C0DFF" w14:textId="3221BFBC" w:rsidR="0000766A" w:rsidRDefault="0000766A">
      <w:pPr>
        <w:rPr>
          <w:sz w:val="18"/>
          <w:szCs w:val="18"/>
        </w:rPr>
      </w:pPr>
    </w:p>
    <w:p w14:paraId="53C56FCE" w14:textId="67A2F535" w:rsidR="0000766A" w:rsidRPr="0097582A" w:rsidRDefault="0000766A">
      <w:pPr>
        <w:rPr>
          <w:sz w:val="18"/>
          <w:szCs w:val="18"/>
        </w:rPr>
      </w:pPr>
      <w:r>
        <w:rPr>
          <w:sz w:val="18"/>
          <w:szCs w:val="18"/>
        </w:rPr>
        <w:t xml:space="preserve">Graded Indianola 6, 160-5,6 </w:t>
      </w:r>
      <w:proofErr w:type="spellStart"/>
      <w:r>
        <w:rPr>
          <w:sz w:val="18"/>
          <w:szCs w:val="18"/>
        </w:rPr>
        <w:t>Tawokoni</w:t>
      </w:r>
      <w:proofErr w:type="spellEnd"/>
      <w:r>
        <w:rPr>
          <w:sz w:val="18"/>
          <w:szCs w:val="18"/>
        </w:rPr>
        <w:t xml:space="preserve"> 5,6 180-4,6 170-4,5,6</w:t>
      </w:r>
      <w:r w:rsidR="00E1570C">
        <w:rPr>
          <w:sz w:val="18"/>
          <w:szCs w:val="18"/>
        </w:rPr>
        <w:t>, 140</w:t>
      </w:r>
      <w:r w:rsidR="00E1570C" w:rsidRPr="00E1570C">
        <w:rPr>
          <w:sz w:val="18"/>
          <w:szCs w:val="18"/>
          <w:vertAlign w:val="superscript"/>
        </w:rPr>
        <w:t>th</w:t>
      </w:r>
      <w:r w:rsidR="00E1570C">
        <w:rPr>
          <w:sz w:val="18"/>
          <w:szCs w:val="18"/>
        </w:rPr>
        <w:t xml:space="preserve">-1 Carla, </w:t>
      </w:r>
      <w:proofErr w:type="spellStart"/>
      <w:r w:rsidR="00E1570C">
        <w:rPr>
          <w:sz w:val="18"/>
          <w:szCs w:val="18"/>
        </w:rPr>
        <w:t>Quenton</w:t>
      </w:r>
      <w:proofErr w:type="spellEnd"/>
      <w:r w:rsidR="00E1570C">
        <w:rPr>
          <w:sz w:val="18"/>
          <w:szCs w:val="18"/>
        </w:rPr>
        <w:t>, 142nd</w:t>
      </w:r>
    </w:p>
    <w:p w14:paraId="3DBFF9B8" w14:textId="77777777" w:rsidR="00ED26C7" w:rsidRPr="0097582A" w:rsidRDefault="00ED26C7">
      <w:pPr>
        <w:rPr>
          <w:sz w:val="18"/>
          <w:szCs w:val="18"/>
        </w:rPr>
      </w:pPr>
    </w:p>
    <w:sectPr w:rsidR="00ED26C7" w:rsidRPr="0097582A" w:rsidSect="003F7401">
      <w:headerReference w:type="default" r:id="rId7"/>
      <w:headerReference w:type="first" r:id="rId8"/>
      <w:pgSz w:w="12240" w:h="15840"/>
      <w:pgMar w:top="144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81876" w14:textId="77777777" w:rsidR="00EC0DCE" w:rsidRDefault="00EC0DCE" w:rsidP="005F2CD6">
      <w:pPr>
        <w:spacing w:after="0" w:line="240" w:lineRule="auto"/>
      </w:pPr>
      <w:r>
        <w:separator/>
      </w:r>
    </w:p>
  </w:endnote>
  <w:endnote w:type="continuationSeparator" w:id="0">
    <w:p w14:paraId="2F7DCBDE" w14:textId="77777777" w:rsidR="00EC0DCE" w:rsidRDefault="00EC0DCE" w:rsidP="005F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CCB7B" w14:textId="77777777" w:rsidR="00EC0DCE" w:rsidRDefault="00EC0DCE" w:rsidP="005F2CD6">
      <w:pPr>
        <w:spacing w:after="0" w:line="240" w:lineRule="auto"/>
      </w:pPr>
      <w:r>
        <w:separator/>
      </w:r>
    </w:p>
  </w:footnote>
  <w:footnote w:type="continuationSeparator" w:id="0">
    <w:p w14:paraId="2CC6AB59" w14:textId="77777777" w:rsidR="00EC0DCE" w:rsidRDefault="00EC0DCE" w:rsidP="005F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0"/>
      <w:gridCol w:w="270"/>
      <w:gridCol w:w="360"/>
      <w:gridCol w:w="2430"/>
    </w:tblGrid>
    <w:tr w:rsidR="006420B8" w14:paraId="3B51A36F" w14:textId="77777777" w:rsidTr="00F11641">
      <w:tc>
        <w:tcPr>
          <w:tcW w:w="7830" w:type="dxa"/>
          <w:vAlign w:val="center"/>
        </w:tcPr>
        <w:p w14:paraId="556A0087" w14:textId="77777777" w:rsidR="006420B8" w:rsidRPr="005F2CD6" w:rsidRDefault="006420B8" w:rsidP="006420B8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 w:rsidRPr="005F2CD6"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  <w:t>Pleasant Township of Butler County</w:t>
          </w:r>
        </w:p>
        <w:p w14:paraId="5EA324C4" w14:textId="77777777" w:rsidR="006420B8" w:rsidRDefault="006420B8" w:rsidP="006420B8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270" w:type="dxa"/>
          <w:shd w:val="clear" w:color="auto" w:fill="A8D08D" w:themeFill="accent6" w:themeFillTint="99"/>
        </w:tcPr>
        <w:p w14:paraId="33C6585B" w14:textId="77777777" w:rsidR="006420B8" w:rsidRDefault="006420B8" w:rsidP="006420B8">
          <w:pPr>
            <w:pStyle w:val="Header"/>
            <w:rPr>
              <w:noProof/>
            </w:rPr>
          </w:pPr>
        </w:p>
      </w:tc>
      <w:tc>
        <w:tcPr>
          <w:tcW w:w="360" w:type="dxa"/>
          <w:shd w:val="clear" w:color="auto" w:fill="538135" w:themeFill="accent6" w:themeFillShade="BF"/>
        </w:tcPr>
        <w:p w14:paraId="5B387D23" w14:textId="77777777" w:rsidR="006420B8" w:rsidRDefault="006420B8" w:rsidP="006420B8">
          <w:pPr>
            <w:pStyle w:val="Header"/>
            <w:rPr>
              <w:noProof/>
            </w:rPr>
          </w:pPr>
        </w:p>
      </w:tc>
      <w:tc>
        <w:tcPr>
          <w:tcW w:w="2430" w:type="dxa"/>
        </w:tcPr>
        <w:p w14:paraId="21259F01" w14:textId="77777777" w:rsidR="006420B8" w:rsidRDefault="006420B8" w:rsidP="006420B8">
          <w:pPr>
            <w:pStyle w:val="Header"/>
          </w:pPr>
          <w:r>
            <w:rPr>
              <w:noProof/>
            </w:rPr>
            <w:drawing>
              <wp:inline distT="0" distB="0" distL="0" distR="0" wp14:anchorId="45F7AA66" wp14:editId="4950D30F">
                <wp:extent cx="1381124" cy="900421"/>
                <wp:effectExtent l="0" t="0" r="0" b="0"/>
                <wp:docPr id="1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12E38B2" w14:textId="77777777" w:rsidR="00D74E82" w:rsidRDefault="00D74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31"/>
      <w:gridCol w:w="324"/>
      <w:gridCol w:w="305"/>
      <w:gridCol w:w="2390"/>
    </w:tblGrid>
    <w:tr w:rsidR="005F2CD6" w14:paraId="6EAC4B95" w14:textId="77777777" w:rsidTr="005F2CD6">
      <w:tc>
        <w:tcPr>
          <w:tcW w:w="6331" w:type="dxa"/>
          <w:vAlign w:val="center"/>
        </w:tcPr>
        <w:p w14:paraId="671B34A9" w14:textId="77777777" w:rsidR="005F2CD6" w:rsidRPr="005F2CD6" w:rsidRDefault="005F2CD6" w:rsidP="005F2CD6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 w:rsidRPr="005F2CD6"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  <w:t>Pleasant Township of Butler County</w:t>
          </w:r>
        </w:p>
        <w:p w14:paraId="628BC95B" w14:textId="200140A8" w:rsidR="005F2CD6" w:rsidRDefault="007810B4" w:rsidP="005F2CD6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324" w:type="dxa"/>
          <w:shd w:val="clear" w:color="auto" w:fill="A8D08D" w:themeFill="accent6" w:themeFillTint="99"/>
        </w:tcPr>
        <w:p w14:paraId="1B7B03AB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305" w:type="dxa"/>
          <w:shd w:val="clear" w:color="auto" w:fill="538135" w:themeFill="accent6" w:themeFillShade="BF"/>
        </w:tcPr>
        <w:p w14:paraId="31E28F64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2390" w:type="dxa"/>
        </w:tcPr>
        <w:p w14:paraId="27B89156" w14:textId="2E489756" w:rsidR="005F2CD6" w:rsidRDefault="005F2CD6">
          <w:pPr>
            <w:pStyle w:val="Header"/>
          </w:pPr>
          <w:r>
            <w:rPr>
              <w:noProof/>
            </w:rPr>
            <w:drawing>
              <wp:inline distT="0" distB="0" distL="0" distR="0" wp14:anchorId="7CCBB354" wp14:editId="2DAB9C12">
                <wp:extent cx="1381124" cy="900421"/>
                <wp:effectExtent l="0" t="0" r="0" b="0"/>
                <wp:docPr id="2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71E1D1C" w14:textId="77777777" w:rsidR="005F2CD6" w:rsidRDefault="005F2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97A40"/>
    <w:multiLevelType w:val="hybridMultilevel"/>
    <w:tmpl w:val="53F6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D6"/>
    <w:rsid w:val="0000766A"/>
    <w:rsid w:val="0002171E"/>
    <w:rsid w:val="000420D3"/>
    <w:rsid w:val="00053E99"/>
    <w:rsid w:val="0007268D"/>
    <w:rsid w:val="00085A5C"/>
    <w:rsid w:val="000D6BC4"/>
    <w:rsid w:val="000D7428"/>
    <w:rsid w:val="000E35D2"/>
    <w:rsid w:val="001A3C1C"/>
    <w:rsid w:val="001B7EE6"/>
    <w:rsid w:val="001F6FA9"/>
    <w:rsid w:val="002010CB"/>
    <w:rsid w:val="00202678"/>
    <w:rsid w:val="00210E88"/>
    <w:rsid w:val="00216D54"/>
    <w:rsid w:val="002461C6"/>
    <w:rsid w:val="0025327E"/>
    <w:rsid w:val="002575DD"/>
    <w:rsid w:val="002931B1"/>
    <w:rsid w:val="002A1A63"/>
    <w:rsid w:val="002A7932"/>
    <w:rsid w:val="002D7BE4"/>
    <w:rsid w:val="00304016"/>
    <w:rsid w:val="00314625"/>
    <w:rsid w:val="003513E6"/>
    <w:rsid w:val="0037739F"/>
    <w:rsid w:val="00390132"/>
    <w:rsid w:val="00391690"/>
    <w:rsid w:val="003F4306"/>
    <w:rsid w:val="003F7401"/>
    <w:rsid w:val="00436BAD"/>
    <w:rsid w:val="004B08A7"/>
    <w:rsid w:val="004E655F"/>
    <w:rsid w:val="005025CB"/>
    <w:rsid w:val="00534621"/>
    <w:rsid w:val="0054333F"/>
    <w:rsid w:val="005C7205"/>
    <w:rsid w:val="005F2CD6"/>
    <w:rsid w:val="00605543"/>
    <w:rsid w:val="00622CA9"/>
    <w:rsid w:val="00626896"/>
    <w:rsid w:val="006420B8"/>
    <w:rsid w:val="006A05A8"/>
    <w:rsid w:val="006E3078"/>
    <w:rsid w:val="00733A14"/>
    <w:rsid w:val="00751B8A"/>
    <w:rsid w:val="007810B4"/>
    <w:rsid w:val="007A7E26"/>
    <w:rsid w:val="00802BD3"/>
    <w:rsid w:val="00855C2D"/>
    <w:rsid w:val="008A6523"/>
    <w:rsid w:val="008F558E"/>
    <w:rsid w:val="009024AE"/>
    <w:rsid w:val="00914890"/>
    <w:rsid w:val="00960FC6"/>
    <w:rsid w:val="009719B0"/>
    <w:rsid w:val="00975172"/>
    <w:rsid w:val="0097582A"/>
    <w:rsid w:val="009E0607"/>
    <w:rsid w:val="00A04190"/>
    <w:rsid w:val="00A2229C"/>
    <w:rsid w:val="00A313A1"/>
    <w:rsid w:val="00A32486"/>
    <w:rsid w:val="00A52784"/>
    <w:rsid w:val="00A565BB"/>
    <w:rsid w:val="00A751F2"/>
    <w:rsid w:val="00AC2DCB"/>
    <w:rsid w:val="00AF1B51"/>
    <w:rsid w:val="00B0448D"/>
    <w:rsid w:val="00B25EF1"/>
    <w:rsid w:val="00B52EE1"/>
    <w:rsid w:val="00B564FB"/>
    <w:rsid w:val="00B56BC3"/>
    <w:rsid w:val="00B61DBF"/>
    <w:rsid w:val="00B62CC0"/>
    <w:rsid w:val="00B72AF6"/>
    <w:rsid w:val="00B77EFA"/>
    <w:rsid w:val="00B97C46"/>
    <w:rsid w:val="00BA0E63"/>
    <w:rsid w:val="00BA70A5"/>
    <w:rsid w:val="00BE567F"/>
    <w:rsid w:val="00BE68F3"/>
    <w:rsid w:val="00C115E5"/>
    <w:rsid w:val="00C627A0"/>
    <w:rsid w:val="00C821B2"/>
    <w:rsid w:val="00CB0C26"/>
    <w:rsid w:val="00CE181D"/>
    <w:rsid w:val="00CE4A4B"/>
    <w:rsid w:val="00D164D1"/>
    <w:rsid w:val="00D24FE3"/>
    <w:rsid w:val="00D35A95"/>
    <w:rsid w:val="00D7224F"/>
    <w:rsid w:val="00D74E82"/>
    <w:rsid w:val="00E1570C"/>
    <w:rsid w:val="00E62857"/>
    <w:rsid w:val="00E9618C"/>
    <w:rsid w:val="00E96908"/>
    <w:rsid w:val="00EC0DCE"/>
    <w:rsid w:val="00ED0D1F"/>
    <w:rsid w:val="00ED26C7"/>
    <w:rsid w:val="00EE68F7"/>
    <w:rsid w:val="00F02721"/>
    <w:rsid w:val="00F11641"/>
    <w:rsid w:val="00F22428"/>
    <w:rsid w:val="00F775FC"/>
    <w:rsid w:val="00FA39D4"/>
    <w:rsid w:val="00FC4498"/>
    <w:rsid w:val="00FC44AA"/>
    <w:rsid w:val="00FC6202"/>
    <w:rsid w:val="00FD2134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7055F0"/>
  <w15:chartTrackingRefBased/>
  <w15:docId w15:val="{79B35BB9-2620-4B6E-9B5F-16C87F93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D6"/>
  </w:style>
  <w:style w:type="paragraph" w:styleId="Footer">
    <w:name w:val="footer"/>
    <w:basedOn w:val="Normal"/>
    <w:link w:val="Foot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D6"/>
  </w:style>
  <w:style w:type="table" w:styleId="TableGrid">
    <w:name w:val="Table Grid"/>
    <w:basedOn w:val="TableNormal"/>
    <w:uiPriority w:val="39"/>
    <w:rsid w:val="005F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mseeds@callcap.com</dc:creator>
  <cp:keywords/>
  <dc:description/>
  <cp:lastModifiedBy>Michael Seeds</cp:lastModifiedBy>
  <cp:revision>2</cp:revision>
  <cp:lastPrinted>2019-11-25T15:02:00Z</cp:lastPrinted>
  <dcterms:created xsi:type="dcterms:W3CDTF">2021-04-19T21:16:00Z</dcterms:created>
  <dcterms:modified xsi:type="dcterms:W3CDTF">2021-04-19T21:16:00Z</dcterms:modified>
</cp:coreProperties>
</file>