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47C1" w14:textId="795160C2" w:rsidR="007C3CA1" w:rsidRDefault="0087014C" w:rsidP="007C3CA1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405103AC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D715CA">
        <w:rPr>
          <w:b/>
          <w:sz w:val="24"/>
          <w:szCs w:val="24"/>
        </w:rPr>
        <w:t>Nov</w:t>
      </w:r>
      <w:r w:rsidR="000D4F09">
        <w:rPr>
          <w:b/>
          <w:sz w:val="24"/>
          <w:szCs w:val="24"/>
        </w:rPr>
        <w:t xml:space="preserve"> 2</w:t>
      </w:r>
      <w:r w:rsidR="00D715CA">
        <w:rPr>
          <w:b/>
          <w:sz w:val="24"/>
          <w:szCs w:val="24"/>
        </w:rPr>
        <w:t>0</w:t>
      </w:r>
      <w:r w:rsidR="000D4F09">
        <w:rPr>
          <w:b/>
          <w:sz w:val="24"/>
          <w:szCs w:val="24"/>
        </w:rPr>
        <w:t>th</w:t>
      </w:r>
      <w:r w:rsidR="00E005C7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201</w:t>
      </w:r>
      <w:r w:rsidR="00B86741">
        <w:rPr>
          <w:b/>
          <w:sz w:val="24"/>
          <w:szCs w:val="24"/>
        </w:rPr>
        <w:t>8</w:t>
      </w:r>
    </w:p>
    <w:p w14:paraId="10559809" w14:textId="2D5923B8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15CA">
        <w:rPr>
          <w:b/>
          <w:sz w:val="24"/>
          <w:szCs w:val="24"/>
        </w:rPr>
        <w:t>Pizza Hut</w:t>
      </w:r>
      <w:r w:rsidR="000D4F09">
        <w:rPr>
          <w:b/>
          <w:sz w:val="24"/>
          <w:szCs w:val="24"/>
        </w:rPr>
        <w:t xml:space="preserve">, </w:t>
      </w:r>
      <w:r w:rsidR="00370B42">
        <w:rPr>
          <w:b/>
          <w:sz w:val="24"/>
          <w:szCs w:val="24"/>
        </w:rPr>
        <w:t xml:space="preserve">Rose Hill, KS 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6EFD2C3B" w14:textId="77777777" w:rsidR="00CE5412" w:rsidRPr="00316D9B" w:rsidRDefault="00CE5412" w:rsidP="007C3CA1">
      <w:pPr>
        <w:spacing w:after="0" w:line="240" w:lineRule="auto"/>
        <w:jc w:val="both"/>
        <w:rPr>
          <w:sz w:val="28"/>
        </w:rPr>
      </w:pPr>
    </w:p>
    <w:p w14:paraId="3B8DCF73" w14:textId="69F0D3FE" w:rsidR="00D715CA" w:rsidRDefault="000D4F09" w:rsidP="007C3CA1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This meeting</w:t>
      </w:r>
      <w:r w:rsidR="00D715CA">
        <w:rPr>
          <w:b/>
          <w:sz w:val="28"/>
        </w:rPr>
        <w:t xml:space="preserve"> was called to discuss promoting Robert McGowan from Operator to Overseer. With the rumors swirling in the township</w:t>
      </w:r>
      <w:r w:rsidR="00DA3B4C">
        <w:rPr>
          <w:b/>
          <w:sz w:val="28"/>
        </w:rPr>
        <w:t>,</w:t>
      </w:r>
      <w:r w:rsidR="00D715CA">
        <w:rPr>
          <w:b/>
          <w:sz w:val="28"/>
        </w:rPr>
        <w:t xml:space="preserve"> James </w:t>
      </w:r>
      <w:proofErr w:type="spellStart"/>
      <w:r w:rsidR="00D715CA">
        <w:rPr>
          <w:b/>
          <w:sz w:val="28"/>
        </w:rPr>
        <w:t>Kutz</w:t>
      </w:r>
      <w:proofErr w:type="spellEnd"/>
      <w:r w:rsidR="00D715CA">
        <w:rPr>
          <w:b/>
          <w:sz w:val="28"/>
        </w:rPr>
        <w:t xml:space="preserve"> had resigned and Daniel had scaled back his hours so we needed to act quickly to secure Robert</w:t>
      </w:r>
      <w:r w:rsidR="00DA3B4C">
        <w:rPr>
          <w:b/>
          <w:sz w:val="28"/>
        </w:rPr>
        <w:t xml:space="preserve"> and his 30+ years of experience</w:t>
      </w:r>
      <w:r w:rsidR="00D715CA">
        <w:rPr>
          <w:b/>
          <w:sz w:val="28"/>
        </w:rPr>
        <w:t xml:space="preserve">.  </w:t>
      </w:r>
    </w:p>
    <w:p w14:paraId="4F9E8B17" w14:textId="77777777" w:rsidR="00D715CA" w:rsidRDefault="00D715CA" w:rsidP="007C3CA1">
      <w:pPr>
        <w:spacing w:after="0" w:line="240" w:lineRule="auto"/>
        <w:jc w:val="both"/>
        <w:rPr>
          <w:b/>
          <w:sz w:val="28"/>
        </w:rPr>
      </w:pPr>
    </w:p>
    <w:p w14:paraId="69B09C87" w14:textId="3771CC7F" w:rsidR="00D715CA" w:rsidRDefault="00D715CA" w:rsidP="007C3CA1">
      <w:pPr>
        <w:spacing w:after="0" w:line="240" w:lineRule="auto"/>
        <w:jc w:val="both"/>
        <w:rPr>
          <w:b/>
          <w:sz w:val="28"/>
        </w:rPr>
      </w:pPr>
    </w:p>
    <w:p w14:paraId="224B47F5" w14:textId="1AA06ADC" w:rsidR="00D715CA" w:rsidRDefault="00D715CA" w:rsidP="00D715C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Accept James </w:t>
      </w:r>
      <w:proofErr w:type="spellStart"/>
      <w:r>
        <w:t>Kutz</w:t>
      </w:r>
      <w:proofErr w:type="spellEnd"/>
      <w:r>
        <w:t xml:space="preserve"> resignation</w:t>
      </w:r>
    </w:p>
    <w:p w14:paraId="5B911F71" w14:textId="0BA884D5" w:rsidR="00D715CA" w:rsidRDefault="00D715CA" w:rsidP="00D715C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Promote Robert McGowan to Overseer</w:t>
      </w:r>
    </w:p>
    <w:p w14:paraId="5AFC8AC3" w14:textId="43F26EAC" w:rsidR="00D715CA" w:rsidRDefault="00D715CA" w:rsidP="00D715C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Approve the Sept 2018 vouchers</w:t>
      </w:r>
    </w:p>
    <w:p w14:paraId="468C9FFD" w14:textId="3CE8CD32" w:rsidR="00D715CA" w:rsidRDefault="00D715CA" w:rsidP="00D715C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Approve the Oct 2018 vouchers</w:t>
      </w:r>
    </w:p>
    <w:p w14:paraId="4A14D7D2" w14:textId="448E5F01" w:rsidR="00D715CA" w:rsidRDefault="00D715CA" w:rsidP="00D715C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Choose the Rose Hill Senior Center </w:t>
      </w:r>
      <w:r w:rsidR="00EF6557">
        <w:t>for the Dec 27</w:t>
      </w:r>
      <w:r w:rsidR="00EF6557" w:rsidRPr="00EF6557">
        <w:rPr>
          <w:vertAlign w:val="superscript"/>
        </w:rPr>
        <w:t>th</w:t>
      </w:r>
      <w:r w:rsidR="00EF6557">
        <w:t xml:space="preserve"> township meeting</w:t>
      </w:r>
    </w:p>
    <w:p w14:paraId="24DF8707" w14:textId="2AB882EF" w:rsidR="00EF6557" w:rsidRDefault="00EF6557" w:rsidP="00D715C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Continue to place employment ads for open positions</w:t>
      </w:r>
    </w:p>
    <w:p w14:paraId="0383E292" w14:textId="63685A00" w:rsidR="00EF6557" w:rsidRDefault="00EF6557" w:rsidP="00D715C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Allow the Trustee and Treasurer to publish township paid statements in newspapers of record defending against petition started in township</w:t>
      </w:r>
    </w:p>
    <w:p w14:paraId="3551A82A" w14:textId="01B7AF55" w:rsidR="00EF6557" w:rsidRDefault="00EF6557" w:rsidP="00D715CA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Improve website functionality with Lee Media to be able to include a few more items per month</w:t>
      </w:r>
    </w:p>
    <w:p w14:paraId="0CDAE09B" w14:textId="43E74026" w:rsidR="00D715CA" w:rsidRDefault="00D715CA" w:rsidP="007C3CA1">
      <w:pPr>
        <w:spacing w:after="0" w:line="240" w:lineRule="auto"/>
        <w:jc w:val="both"/>
      </w:pPr>
    </w:p>
    <w:p w14:paraId="1994C13B" w14:textId="7AC5BC96" w:rsidR="00D715CA" w:rsidRDefault="00D715CA" w:rsidP="007C3CA1">
      <w:pPr>
        <w:spacing w:after="0" w:line="240" w:lineRule="auto"/>
        <w:jc w:val="both"/>
      </w:pPr>
    </w:p>
    <w:p w14:paraId="0EE0C3A0" w14:textId="77777777" w:rsidR="00D715CA" w:rsidRDefault="00D715CA" w:rsidP="007C3CA1">
      <w:pPr>
        <w:spacing w:after="0" w:line="240" w:lineRule="auto"/>
        <w:jc w:val="both"/>
      </w:pPr>
    </w:p>
    <w:p w14:paraId="50454874" w14:textId="0CF95958" w:rsidR="00D715CA" w:rsidRDefault="00D715CA" w:rsidP="007C3CA1">
      <w:pPr>
        <w:spacing w:after="0" w:line="240" w:lineRule="auto"/>
        <w:jc w:val="both"/>
      </w:pPr>
    </w:p>
    <w:p w14:paraId="54E53838" w14:textId="78AA9F79" w:rsidR="00D715CA" w:rsidRDefault="00D715CA" w:rsidP="007C3CA1">
      <w:pPr>
        <w:spacing w:after="0" w:line="240" w:lineRule="auto"/>
        <w:jc w:val="both"/>
      </w:pPr>
    </w:p>
    <w:p w14:paraId="44B4CAB6" w14:textId="66D1755E" w:rsidR="00D715CA" w:rsidRDefault="00D715CA" w:rsidP="007C3CA1">
      <w:pPr>
        <w:spacing w:after="0" w:line="240" w:lineRule="auto"/>
        <w:jc w:val="both"/>
      </w:pPr>
    </w:p>
    <w:p w14:paraId="0C907B68" w14:textId="77777777" w:rsidR="00D715CA" w:rsidRDefault="00D715CA" w:rsidP="007C3CA1">
      <w:pPr>
        <w:spacing w:after="0" w:line="240" w:lineRule="auto"/>
        <w:jc w:val="both"/>
      </w:pPr>
    </w:p>
    <w:sectPr w:rsidR="00D715CA" w:rsidSect="00D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17370"/>
    <w:multiLevelType w:val="hybridMultilevel"/>
    <w:tmpl w:val="DFC6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1D9"/>
    <w:multiLevelType w:val="hybridMultilevel"/>
    <w:tmpl w:val="252451A0"/>
    <w:lvl w:ilvl="0" w:tplc="EF22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3A2E2A"/>
    <w:multiLevelType w:val="hybridMultilevel"/>
    <w:tmpl w:val="170817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355A"/>
    <w:rsid w:val="000470B6"/>
    <w:rsid w:val="0004765D"/>
    <w:rsid w:val="0004784F"/>
    <w:rsid w:val="000521E8"/>
    <w:rsid w:val="00076512"/>
    <w:rsid w:val="00077033"/>
    <w:rsid w:val="0009760C"/>
    <w:rsid w:val="000D3339"/>
    <w:rsid w:val="000D4F0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5054"/>
    <w:rsid w:val="0018660C"/>
    <w:rsid w:val="001902A5"/>
    <w:rsid w:val="001959CD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5128F"/>
    <w:rsid w:val="002663F7"/>
    <w:rsid w:val="0026712B"/>
    <w:rsid w:val="00280D05"/>
    <w:rsid w:val="00290CE9"/>
    <w:rsid w:val="00296A71"/>
    <w:rsid w:val="002A1DA7"/>
    <w:rsid w:val="002A2183"/>
    <w:rsid w:val="002A690B"/>
    <w:rsid w:val="002B4295"/>
    <w:rsid w:val="002B4B39"/>
    <w:rsid w:val="002B7223"/>
    <w:rsid w:val="002C74C3"/>
    <w:rsid w:val="002D0747"/>
    <w:rsid w:val="002D214C"/>
    <w:rsid w:val="002D3BEB"/>
    <w:rsid w:val="002F67E0"/>
    <w:rsid w:val="00306BEA"/>
    <w:rsid w:val="0031596D"/>
    <w:rsid w:val="00316D9B"/>
    <w:rsid w:val="00317DD6"/>
    <w:rsid w:val="00327870"/>
    <w:rsid w:val="0034450E"/>
    <w:rsid w:val="00347CF7"/>
    <w:rsid w:val="00360AEE"/>
    <w:rsid w:val="00361951"/>
    <w:rsid w:val="00370B42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5699"/>
    <w:rsid w:val="003C6F00"/>
    <w:rsid w:val="003D1CB8"/>
    <w:rsid w:val="003D2275"/>
    <w:rsid w:val="003E03FD"/>
    <w:rsid w:val="003E5098"/>
    <w:rsid w:val="003F53FE"/>
    <w:rsid w:val="00424216"/>
    <w:rsid w:val="004448DE"/>
    <w:rsid w:val="00457EC4"/>
    <w:rsid w:val="00474BE1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2054"/>
    <w:rsid w:val="004D217F"/>
    <w:rsid w:val="004D4078"/>
    <w:rsid w:val="004E0AAE"/>
    <w:rsid w:val="004E1F74"/>
    <w:rsid w:val="004F4871"/>
    <w:rsid w:val="00503957"/>
    <w:rsid w:val="00503E62"/>
    <w:rsid w:val="00523A91"/>
    <w:rsid w:val="005275DF"/>
    <w:rsid w:val="00527A8F"/>
    <w:rsid w:val="005306ED"/>
    <w:rsid w:val="00552833"/>
    <w:rsid w:val="00563A58"/>
    <w:rsid w:val="00566543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3CC7"/>
    <w:rsid w:val="005F7F72"/>
    <w:rsid w:val="006044D8"/>
    <w:rsid w:val="0061254D"/>
    <w:rsid w:val="00627F24"/>
    <w:rsid w:val="006334FB"/>
    <w:rsid w:val="00645750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C16B9"/>
    <w:rsid w:val="006D38E3"/>
    <w:rsid w:val="006D7600"/>
    <w:rsid w:val="006F1140"/>
    <w:rsid w:val="006F2E22"/>
    <w:rsid w:val="00701BAF"/>
    <w:rsid w:val="00715F12"/>
    <w:rsid w:val="00725DA6"/>
    <w:rsid w:val="007261E8"/>
    <w:rsid w:val="007604DF"/>
    <w:rsid w:val="00766067"/>
    <w:rsid w:val="00774938"/>
    <w:rsid w:val="00776E47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3520"/>
    <w:rsid w:val="007E5DAE"/>
    <w:rsid w:val="007F3CAA"/>
    <w:rsid w:val="007F4C76"/>
    <w:rsid w:val="00801166"/>
    <w:rsid w:val="00806BB8"/>
    <w:rsid w:val="00814372"/>
    <w:rsid w:val="008445DB"/>
    <w:rsid w:val="00844D29"/>
    <w:rsid w:val="008521AF"/>
    <w:rsid w:val="00856CF6"/>
    <w:rsid w:val="00867489"/>
    <w:rsid w:val="0087014C"/>
    <w:rsid w:val="008943BE"/>
    <w:rsid w:val="008B5131"/>
    <w:rsid w:val="008B64DD"/>
    <w:rsid w:val="008F1EC0"/>
    <w:rsid w:val="008F2E08"/>
    <w:rsid w:val="008F68C3"/>
    <w:rsid w:val="009017AE"/>
    <w:rsid w:val="0090232A"/>
    <w:rsid w:val="009031F7"/>
    <w:rsid w:val="00912AFA"/>
    <w:rsid w:val="00913672"/>
    <w:rsid w:val="00924188"/>
    <w:rsid w:val="00924474"/>
    <w:rsid w:val="00931CB9"/>
    <w:rsid w:val="00936D0B"/>
    <w:rsid w:val="00946E1E"/>
    <w:rsid w:val="0095218D"/>
    <w:rsid w:val="0095410D"/>
    <w:rsid w:val="00954532"/>
    <w:rsid w:val="00962E6D"/>
    <w:rsid w:val="009773B4"/>
    <w:rsid w:val="009879C5"/>
    <w:rsid w:val="00995735"/>
    <w:rsid w:val="0099617B"/>
    <w:rsid w:val="009A4D6D"/>
    <w:rsid w:val="009A72E6"/>
    <w:rsid w:val="009B6BE2"/>
    <w:rsid w:val="009D562D"/>
    <w:rsid w:val="009D5734"/>
    <w:rsid w:val="009D68EC"/>
    <w:rsid w:val="009E5F29"/>
    <w:rsid w:val="009F568C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C6ED7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25A6B"/>
    <w:rsid w:val="00B269A4"/>
    <w:rsid w:val="00B466DB"/>
    <w:rsid w:val="00B52AB0"/>
    <w:rsid w:val="00B6396B"/>
    <w:rsid w:val="00B63BDA"/>
    <w:rsid w:val="00B67D01"/>
    <w:rsid w:val="00B728A0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15EC"/>
    <w:rsid w:val="00BD35E4"/>
    <w:rsid w:val="00BD4907"/>
    <w:rsid w:val="00BE07DD"/>
    <w:rsid w:val="00BE0B9D"/>
    <w:rsid w:val="00BE1F3C"/>
    <w:rsid w:val="00BE29BD"/>
    <w:rsid w:val="00BF1392"/>
    <w:rsid w:val="00BF39DE"/>
    <w:rsid w:val="00C116D1"/>
    <w:rsid w:val="00C164E3"/>
    <w:rsid w:val="00C323F1"/>
    <w:rsid w:val="00C43DAD"/>
    <w:rsid w:val="00C53949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E5412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5313B"/>
    <w:rsid w:val="00D6686C"/>
    <w:rsid w:val="00D67BEA"/>
    <w:rsid w:val="00D715CA"/>
    <w:rsid w:val="00D80439"/>
    <w:rsid w:val="00D81536"/>
    <w:rsid w:val="00D849DD"/>
    <w:rsid w:val="00DA0FA1"/>
    <w:rsid w:val="00DA3B4C"/>
    <w:rsid w:val="00DA3FCA"/>
    <w:rsid w:val="00DB003C"/>
    <w:rsid w:val="00DB6F3B"/>
    <w:rsid w:val="00DC012A"/>
    <w:rsid w:val="00DC1106"/>
    <w:rsid w:val="00DE2B1B"/>
    <w:rsid w:val="00DF4123"/>
    <w:rsid w:val="00DF588B"/>
    <w:rsid w:val="00DF7007"/>
    <w:rsid w:val="00E005C7"/>
    <w:rsid w:val="00E07A12"/>
    <w:rsid w:val="00E21493"/>
    <w:rsid w:val="00E419B1"/>
    <w:rsid w:val="00E4406E"/>
    <w:rsid w:val="00E4642F"/>
    <w:rsid w:val="00E632FD"/>
    <w:rsid w:val="00E72866"/>
    <w:rsid w:val="00E8046F"/>
    <w:rsid w:val="00E95A4A"/>
    <w:rsid w:val="00EA1F28"/>
    <w:rsid w:val="00EA212C"/>
    <w:rsid w:val="00EC2172"/>
    <w:rsid w:val="00EC2AE2"/>
    <w:rsid w:val="00EC3454"/>
    <w:rsid w:val="00ED4AC9"/>
    <w:rsid w:val="00EE5870"/>
    <w:rsid w:val="00EF6557"/>
    <w:rsid w:val="00F01375"/>
    <w:rsid w:val="00F03FAF"/>
    <w:rsid w:val="00F07975"/>
    <w:rsid w:val="00F07FF0"/>
    <w:rsid w:val="00F119CD"/>
    <w:rsid w:val="00F135B9"/>
    <w:rsid w:val="00F13C2D"/>
    <w:rsid w:val="00F20233"/>
    <w:rsid w:val="00F2242B"/>
    <w:rsid w:val="00F25ACB"/>
    <w:rsid w:val="00F30D0A"/>
    <w:rsid w:val="00F51A17"/>
    <w:rsid w:val="00F62ACF"/>
    <w:rsid w:val="00F73354"/>
    <w:rsid w:val="00F801B9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31</cp:revision>
  <cp:lastPrinted>2018-08-16T20:55:00Z</cp:lastPrinted>
  <dcterms:created xsi:type="dcterms:W3CDTF">2018-04-16T22:36:00Z</dcterms:created>
  <dcterms:modified xsi:type="dcterms:W3CDTF">2019-02-20T21:59:00Z</dcterms:modified>
</cp:coreProperties>
</file>